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D3FBF" w:rsidRPr="007D3FBF" w14:paraId="394DA34C" w14:textId="77777777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14:paraId="462FDAE8" w14:textId="77777777"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</w:rPr>
              <w:drawing>
                <wp:inline distT="0" distB="0" distL="0" distR="0" wp14:anchorId="24571FBF" wp14:editId="3D69A78C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14:paraId="34EDC628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14:paraId="20D7B823" w14:textId="77777777"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14:paraId="0EBFD4C2" w14:textId="77777777"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14:paraId="7051D93C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14:paraId="0F07CCEF" w14:textId="77777777"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14:paraId="59510D4A" w14:textId="77777777" w:rsidTr="009975D4">
        <w:trPr>
          <w:trHeight w:val="421"/>
        </w:trPr>
        <w:tc>
          <w:tcPr>
            <w:tcW w:w="1809" w:type="dxa"/>
            <w:vMerge/>
          </w:tcPr>
          <w:p w14:paraId="727E7678" w14:textId="77777777"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14:paraId="7893CDF4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14:paraId="1577AF45" w14:textId="77777777" w:rsidR="00125BA4" w:rsidRPr="00ED6F80" w:rsidRDefault="00125BA4" w:rsidP="007942A2">
      <w:pPr>
        <w:spacing w:after="0" w:line="240" w:lineRule="auto"/>
        <w:rPr>
          <w:rFonts w:asciiTheme="majorHAnsi" w:hAnsiTheme="majorHAnsi" w:cstheme="minorHAnsi"/>
          <w:b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X="-170" w:tblpY="506"/>
        <w:tblW w:w="10060" w:type="dxa"/>
        <w:tblLayout w:type="fixed"/>
        <w:tblLook w:val="04A0" w:firstRow="1" w:lastRow="0" w:firstColumn="1" w:lastColumn="0" w:noHBand="0" w:noVBand="1"/>
      </w:tblPr>
      <w:tblGrid>
        <w:gridCol w:w="170"/>
        <w:gridCol w:w="959"/>
        <w:gridCol w:w="709"/>
        <w:gridCol w:w="4961"/>
        <w:gridCol w:w="3118"/>
        <w:gridCol w:w="143"/>
      </w:tblGrid>
      <w:tr w:rsidR="007942A2" w:rsidRPr="00ED6F80" w14:paraId="41A64338" w14:textId="77777777" w:rsidTr="00A84E0E">
        <w:tc>
          <w:tcPr>
            <w:tcW w:w="10060" w:type="dxa"/>
            <w:gridSpan w:val="6"/>
            <w:vAlign w:val="center"/>
          </w:tcPr>
          <w:p w14:paraId="2778000A" w14:textId="7B6D64FD" w:rsidR="005E456D" w:rsidRPr="00ED6F80" w:rsidRDefault="00EE3667" w:rsidP="0051752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D6F80">
              <w:rPr>
                <w:rFonts w:ascii="Comic Sans MS" w:hAnsi="Comic Sans MS"/>
                <w:b/>
                <w:sz w:val="20"/>
                <w:szCs w:val="20"/>
              </w:rPr>
              <w:t>Czy każde studi</w:t>
            </w:r>
            <w:r w:rsidRPr="00ED6F80">
              <w:rPr>
                <w:rFonts w:ascii="Comic Sans MS" w:hAnsi="Comic Sans MS"/>
                <w:b/>
                <w:sz w:val="20"/>
                <w:szCs w:val="20"/>
              </w:rPr>
              <w:t xml:space="preserve">a dają kwalifikacje do nauczania w szkole? </w:t>
            </w:r>
            <w:r w:rsidRPr="00ED6F80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Pr="00ED6F80">
              <w:rPr>
                <w:rFonts w:ascii="Comic Sans MS" w:hAnsi="Comic Sans MS"/>
                <w:b/>
                <w:sz w:val="20"/>
                <w:szCs w:val="20"/>
              </w:rPr>
              <w:t>Kwalifikacje nauczycieli w kontekście nowych przepisów prawa.</w:t>
            </w:r>
          </w:p>
        </w:tc>
      </w:tr>
      <w:tr w:rsidR="007942A2" w:rsidRPr="00ED6F80" w14:paraId="2B8576BE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226D8F0A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14:paraId="60154859" w14:textId="332FA7C9" w:rsidR="007942A2" w:rsidRPr="00ED6F80" w:rsidRDefault="0075276D" w:rsidP="00517520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S</w:t>
            </w:r>
            <w:r w:rsidR="00F13746" w:rsidRPr="00ED6F80">
              <w:rPr>
                <w:rFonts w:cstheme="minorHAnsi"/>
                <w:sz w:val="18"/>
                <w:szCs w:val="18"/>
              </w:rPr>
              <w:t>zkolenie</w:t>
            </w:r>
            <w:r w:rsidRPr="00ED6F80">
              <w:rPr>
                <w:rFonts w:cstheme="minorHAnsi"/>
                <w:sz w:val="18"/>
                <w:szCs w:val="18"/>
              </w:rPr>
              <w:t xml:space="preserve"> z el. warsztatu</w:t>
            </w:r>
            <w:r w:rsidR="00EE3667" w:rsidRPr="00ED6F8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942A2" w:rsidRPr="00ED6F80" w14:paraId="11718792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3A292CE4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Oferta przeznaczona dla:</w:t>
            </w:r>
          </w:p>
        </w:tc>
        <w:tc>
          <w:tcPr>
            <w:tcW w:w="8079" w:type="dxa"/>
            <w:gridSpan w:val="2"/>
            <w:vAlign w:val="center"/>
          </w:tcPr>
          <w:p w14:paraId="5A8E2730" w14:textId="1E884EAA" w:rsidR="007942A2" w:rsidRPr="00ED6F80" w:rsidRDefault="00EE3667" w:rsidP="0051752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dyrektorów, wicedyrektorów przedszkoli, szkół podstawowych, szkół ponadpodstawowych, placówek</w:t>
            </w:r>
          </w:p>
          <w:p w14:paraId="1A823D2C" w14:textId="7ECF2138" w:rsidR="005E456D" w:rsidRPr="00ED6F80" w:rsidRDefault="00505CA0" w:rsidP="0051752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zainteresowanych</w:t>
            </w:r>
            <w:r w:rsidR="00EE3667" w:rsidRPr="00ED6F80">
              <w:rPr>
                <w:rFonts w:cstheme="minorHAnsi"/>
                <w:sz w:val="18"/>
                <w:szCs w:val="18"/>
              </w:rPr>
              <w:t xml:space="preserve"> nauczycieli</w:t>
            </w:r>
          </w:p>
        </w:tc>
      </w:tr>
      <w:tr w:rsidR="007942A2" w:rsidRPr="00ED6F80" w14:paraId="77C66420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4B6AA390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Planowany termin rozpoczęcia:</w:t>
            </w:r>
          </w:p>
        </w:tc>
        <w:tc>
          <w:tcPr>
            <w:tcW w:w="4961" w:type="dxa"/>
            <w:vAlign w:val="center"/>
          </w:tcPr>
          <w:p w14:paraId="551195A4" w14:textId="7EC0A66F" w:rsidR="007942A2" w:rsidRPr="00ED6F80" w:rsidRDefault="00EE3667" w:rsidP="00517520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D6F80">
              <w:rPr>
                <w:rFonts w:cstheme="minorHAnsi"/>
                <w:b/>
                <w:bCs/>
                <w:sz w:val="18"/>
                <w:szCs w:val="18"/>
              </w:rPr>
              <w:t>23 listopada</w:t>
            </w:r>
            <w:r w:rsidR="005E456D" w:rsidRPr="00ED6F80">
              <w:rPr>
                <w:rFonts w:cstheme="minorHAnsi"/>
                <w:b/>
                <w:bCs/>
                <w:sz w:val="18"/>
                <w:szCs w:val="18"/>
              </w:rPr>
              <w:t xml:space="preserve"> 202</w:t>
            </w:r>
            <w:r w:rsidR="0075276D" w:rsidRPr="00ED6F80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5E456D" w:rsidRPr="00ED6F80">
              <w:rPr>
                <w:rFonts w:cstheme="minorHAnsi"/>
                <w:b/>
                <w:bCs/>
                <w:sz w:val="18"/>
                <w:szCs w:val="18"/>
              </w:rPr>
              <w:t xml:space="preserve"> roku, godz. 1</w:t>
            </w:r>
            <w:r w:rsidR="00505CA0" w:rsidRPr="00ED6F80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F13746" w:rsidRPr="00ED6F80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1EA6959D" w14:textId="74864F1B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 xml:space="preserve">ZAPISY DO:  </w:t>
            </w:r>
            <w:r w:rsidR="00517520" w:rsidRPr="00ED6F80">
              <w:rPr>
                <w:rFonts w:cstheme="minorHAnsi"/>
                <w:b/>
                <w:sz w:val="18"/>
                <w:szCs w:val="18"/>
              </w:rPr>
              <w:t>2</w:t>
            </w:r>
            <w:r w:rsidR="00EE3667" w:rsidRPr="00ED6F80">
              <w:rPr>
                <w:rFonts w:cstheme="minorHAnsi"/>
                <w:b/>
                <w:sz w:val="18"/>
                <w:szCs w:val="18"/>
              </w:rPr>
              <w:t>0</w:t>
            </w:r>
            <w:r w:rsidR="00517520" w:rsidRPr="00ED6F80">
              <w:rPr>
                <w:rFonts w:cstheme="minorHAnsi"/>
                <w:b/>
                <w:sz w:val="18"/>
                <w:szCs w:val="18"/>
              </w:rPr>
              <w:t>.</w:t>
            </w:r>
            <w:r w:rsidR="00EE3667" w:rsidRPr="00ED6F80">
              <w:rPr>
                <w:rFonts w:cstheme="minorHAnsi"/>
                <w:b/>
                <w:sz w:val="18"/>
                <w:szCs w:val="18"/>
              </w:rPr>
              <w:t>11</w:t>
            </w:r>
            <w:r w:rsidR="00517520" w:rsidRPr="00ED6F80">
              <w:rPr>
                <w:rFonts w:cstheme="minorHAnsi"/>
                <w:b/>
                <w:sz w:val="18"/>
                <w:szCs w:val="18"/>
              </w:rPr>
              <w:t>.2023</w:t>
            </w:r>
          </w:p>
        </w:tc>
      </w:tr>
      <w:tr w:rsidR="007942A2" w:rsidRPr="00ED6F80" w14:paraId="30CF4459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10FC1364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14:paraId="3180AF3B" w14:textId="12F3C03F" w:rsidR="007942A2" w:rsidRPr="00ED6F80" w:rsidRDefault="00A029FF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4</w:t>
            </w:r>
            <w:r w:rsidR="00F13746" w:rsidRPr="00ED6F80">
              <w:rPr>
                <w:rFonts w:cstheme="minorHAnsi"/>
                <w:b/>
                <w:sz w:val="18"/>
                <w:szCs w:val="18"/>
              </w:rPr>
              <w:t xml:space="preserve"> godzin</w:t>
            </w:r>
            <w:r w:rsidRPr="00ED6F80">
              <w:rPr>
                <w:rFonts w:cstheme="minorHAnsi"/>
                <w:b/>
                <w:sz w:val="18"/>
                <w:szCs w:val="18"/>
              </w:rPr>
              <w:t>y</w:t>
            </w:r>
            <w:r w:rsidR="00F13746" w:rsidRPr="00ED6F80">
              <w:rPr>
                <w:rFonts w:cstheme="minorHAnsi"/>
                <w:b/>
                <w:sz w:val="18"/>
                <w:szCs w:val="18"/>
              </w:rPr>
              <w:t xml:space="preserve"> dydaktyczn</w:t>
            </w:r>
            <w:r w:rsidRPr="00ED6F80">
              <w:rPr>
                <w:rFonts w:cstheme="minorHAnsi"/>
                <w:b/>
                <w:sz w:val="18"/>
                <w:szCs w:val="18"/>
              </w:rPr>
              <w:t>e</w:t>
            </w:r>
          </w:p>
        </w:tc>
      </w:tr>
      <w:tr w:rsidR="007942A2" w:rsidRPr="00ED6F80" w14:paraId="488E912B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1A7DE2FA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14:paraId="6A793FB9" w14:textId="543B8182" w:rsidR="007942A2" w:rsidRPr="00ED6F80" w:rsidRDefault="0075276D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9</w:t>
            </w:r>
            <w:r w:rsidR="00F13746" w:rsidRPr="00ED6F80">
              <w:rPr>
                <w:rFonts w:cstheme="minorHAnsi"/>
                <w:b/>
                <w:sz w:val="18"/>
                <w:szCs w:val="18"/>
              </w:rPr>
              <w:t>0 zł</w:t>
            </w:r>
          </w:p>
        </w:tc>
      </w:tr>
      <w:tr w:rsidR="007942A2" w:rsidRPr="00ED6F80" w14:paraId="12FC533D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20640D38" w14:textId="77777777" w:rsidR="007942A2" w:rsidRPr="00ED6F80" w:rsidRDefault="007942A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14:paraId="395BD4B7" w14:textId="77777777" w:rsidR="007942A2" w:rsidRPr="00ED6F80" w:rsidRDefault="00707512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Aula Centrum Kształcenia U</w:t>
            </w:r>
            <w:r w:rsidR="00F13746" w:rsidRPr="00ED6F80">
              <w:rPr>
                <w:rFonts w:cstheme="minorHAnsi"/>
                <w:b/>
                <w:sz w:val="18"/>
                <w:szCs w:val="18"/>
              </w:rPr>
              <w:t>stawicznego w Grudziądzu, ul. Legionów 2</w:t>
            </w:r>
          </w:p>
        </w:tc>
      </w:tr>
      <w:tr w:rsidR="00EE3667" w:rsidRPr="00ED6F80" w14:paraId="2F5BF538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959" w:type="dxa"/>
            <w:vAlign w:val="center"/>
          </w:tcPr>
          <w:p w14:paraId="4BF64E07" w14:textId="357EB27C" w:rsidR="00EE3667" w:rsidRPr="00ED6F80" w:rsidRDefault="00EE3667" w:rsidP="00517520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Cel szkolenia:</w:t>
            </w:r>
          </w:p>
        </w:tc>
        <w:tc>
          <w:tcPr>
            <w:tcW w:w="8788" w:type="dxa"/>
            <w:gridSpan w:val="3"/>
            <w:vAlign w:val="center"/>
          </w:tcPr>
          <w:p w14:paraId="3D7D9157" w14:textId="01DE06C0" w:rsidR="00EE3667" w:rsidRPr="00ED6F80" w:rsidRDefault="00EE3667" w:rsidP="00A84E0E">
            <w:pPr>
              <w:spacing w:before="60" w:after="6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>O</w:t>
            </w:r>
            <w:r w:rsidRPr="00ED6F80">
              <w:rPr>
                <w:rFonts w:cstheme="minorHAnsi"/>
                <w:bCs/>
                <w:sz w:val="18"/>
                <w:szCs w:val="18"/>
              </w:rPr>
              <w:t xml:space="preserve">mówienie nowych wymagań kwalifikacyjnych odpowiadających nowemu standardowi kształcenia nauczycieli, </w:t>
            </w:r>
            <w:r w:rsidR="00ED6F80">
              <w:rPr>
                <w:rFonts w:cstheme="minorHAnsi"/>
                <w:bCs/>
                <w:sz w:val="18"/>
                <w:szCs w:val="18"/>
              </w:rPr>
              <w:br/>
            </w:r>
            <w:r w:rsidRPr="00ED6F80">
              <w:rPr>
                <w:rFonts w:cstheme="minorHAnsi"/>
                <w:bCs/>
                <w:sz w:val="18"/>
                <w:szCs w:val="18"/>
              </w:rPr>
              <w:t>a także wymagania kwalifikacyjne wobec nauczycieli, którzy ukończyli studia na podstawie wcześniej obowiązujących przepisów oraz przeanalizowanie uregulowań w zakresie przygotowania pedagogicznego oraz przepisów dotyczących zachowania kwalifikacji nabytych przed dniem wejścia w życie rozporządzenia.</w:t>
            </w:r>
          </w:p>
          <w:p w14:paraId="29CF3AB8" w14:textId="77777777" w:rsidR="00A84E0E" w:rsidRPr="00ED6F80" w:rsidRDefault="00A84E0E" w:rsidP="00A84E0E">
            <w:pPr>
              <w:spacing w:before="60" w:after="6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D6F80">
              <w:rPr>
                <w:rFonts w:cstheme="minorHAnsi"/>
                <w:b/>
                <w:sz w:val="18"/>
                <w:szCs w:val="18"/>
                <w:u w:val="single"/>
              </w:rPr>
              <w:t>Po szkoleniu:</w:t>
            </w:r>
          </w:p>
          <w:p w14:paraId="2B6E3047" w14:textId="77777777" w:rsidR="00A84E0E" w:rsidRPr="00ED6F80" w:rsidRDefault="00A84E0E" w:rsidP="00A84E0E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>Uczestnicy będą w stanie określić wymagania kwalifikacyjne niezbędne do prowadzenia określonych zajęć.</w:t>
            </w:r>
          </w:p>
          <w:p w14:paraId="431C4A52" w14:textId="7BDB6993" w:rsidR="00A84E0E" w:rsidRPr="00ED6F80" w:rsidRDefault="00A84E0E" w:rsidP="00A84E0E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>Uczestnicy nabędą umiejętność posługiwania się przepisami prawa dotyczącymi kwalifikacji nauczycieli.</w:t>
            </w:r>
          </w:p>
        </w:tc>
      </w:tr>
      <w:tr w:rsidR="007942A2" w:rsidRPr="00ED6F80" w14:paraId="70D0D31C" w14:textId="77777777" w:rsidTr="00ED6F80">
        <w:trPr>
          <w:gridBefore w:val="1"/>
          <w:gridAfter w:val="1"/>
          <w:wBefore w:w="170" w:type="dxa"/>
          <w:wAfter w:w="143" w:type="dxa"/>
          <w:trHeight w:val="1021"/>
        </w:trPr>
        <w:tc>
          <w:tcPr>
            <w:tcW w:w="959" w:type="dxa"/>
            <w:vAlign w:val="center"/>
          </w:tcPr>
          <w:p w14:paraId="75120E11" w14:textId="303AD7A6" w:rsidR="007942A2" w:rsidRPr="00ED6F80" w:rsidRDefault="00A84E0E" w:rsidP="0075276D">
            <w:pPr>
              <w:spacing w:before="60" w:after="60" w:line="276" w:lineRule="auto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Program szkolenia</w:t>
            </w:r>
            <w:r w:rsidR="007942A2" w:rsidRPr="00ED6F80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788" w:type="dxa"/>
            <w:gridSpan w:val="3"/>
            <w:vAlign w:val="center"/>
          </w:tcPr>
          <w:p w14:paraId="623D8A7C" w14:textId="2241CE8C" w:rsidR="00A84E0E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Wymagania kwalifikacyjne niezbędne do zajmowania stanowiska nauczyciela - zmiany w sposobie kształcenia nauczycieli wprowadzone przepisami ustawy z dnia 20 lipca 2018 r. – Prawo o szkolnictwie wyższym i nauce (Dz. U. z 2023 r. poz. 742, z </w:t>
            </w:r>
            <w:proofErr w:type="spellStart"/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. zm.) oraz przepisami rozporządzenia Ministra Nauki i Szkolnictwa Wyższego z dnia 25 lipca 2019 r. w sprawie standardu kształcenia przygotowującego do wykonywania zawodu nauczyciela (Dz. U. z 2021 r. poz. 890, z </w:t>
            </w:r>
            <w:proofErr w:type="spellStart"/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zm.).</w:t>
            </w:r>
          </w:p>
          <w:p w14:paraId="026A536F" w14:textId="77777777" w:rsidR="00A84E0E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Wymagania kwalifikacyjne wobec osób, które zostały  już przygotowane do wykonywania zawodu nauczyciela na podstawie przepisów obowiązujących przed dniem wejścia w życie rozporządzenia w sprawie standardu kształcenia przygotowującego do wykonywania zawodu nauczyciela, tj. przed dniem 3 sierpnia 2019 r.</w:t>
            </w:r>
          </w:p>
          <w:p w14:paraId="0E8F6CE7" w14:textId="77777777" w:rsidR="00A84E0E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Kwalifikacje nabyte a zmiany w przepisach prawa. </w:t>
            </w:r>
          </w:p>
          <w:p w14:paraId="7D569D95" w14:textId="77777777" w:rsidR="00A84E0E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Uregulowania w zakresie przygotowania pedagogicznego.</w:t>
            </w:r>
          </w:p>
          <w:p w14:paraId="48E56096" w14:textId="77777777" w:rsidR="00A84E0E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Co dalej ze studiami podyplomowymi – dają kwalifikacje czy nie?</w:t>
            </w:r>
          </w:p>
          <w:p w14:paraId="2CFC9445" w14:textId="20B47EE0" w:rsidR="00505CA0" w:rsidRPr="00ED6F80" w:rsidRDefault="00A84E0E" w:rsidP="00ED6F80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D6F8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Część warsztatowa – ocena kwalifikacji na podstawie dyplomów i świadectw.</w:t>
            </w:r>
          </w:p>
        </w:tc>
      </w:tr>
      <w:tr w:rsidR="007942A2" w:rsidRPr="00ED6F80" w14:paraId="3560D88E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163FD448" w14:textId="7F8431E8" w:rsidR="007942A2" w:rsidRPr="00ED6F80" w:rsidRDefault="007942A2" w:rsidP="0075276D">
            <w:pPr>
              <w:spacing w:before="60" w:after="60" w:line="276" w:lineRule="auto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14:paraId="29BF926B" w14:textId="64E1ECF4" w:rsidR="007942A2" w:rsidRPr="00ED6F80" w:rsidRDefault="00A84E0E" w:rsidP="00517520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Irena Zielińska</w:t>
            </w:r>
            <w:r w:rsidR="00F77F15" w:rsidRPr="00ED6F80">
              <w:rPr>
                <w:rFonts w:cstheme="minorHAnsi"/>
                <w:sz w:val="18"/>
                <w:szCs w:val="18"/>
              </w:rPr>
              <w:t xml:space="preserve">, </w:t>
            </w:r>
            <w:r w:rsidR="00142E8A" w:rsidRPr="00ED6F80">
              <w:rPr>
                <w:rFonts w:cstheme="minorHAnsi"/>
                <w:sz w:val="18"/>
                <w:szCs w:val="18"/>
              </w:rPr>
              <w:t xml:space="preserve"> pracownik nadzoru pedagogicznego, </w:t>
            </w:r>
            <w:r w:rsidRPr="00ED6F80">
              <w:rPr>
                <w:rFonts w:cstheme="minorHAnsi"/>
                <w:sz w:val="18"/>
                <w:szCs w:val="18"/>
              </w:rPr>
              <w:t xml:space="preserve"> wieloletni dyrektor szkoły</w:t>
            </w:r>
          </w:p>
        </w:tc>
      </w:tr>
      <w:tr w:rsidR="007942A2" w:rsidRPr="00ED6F80" w14:paraId="3E707B06" w14:textId="77777777" w:rsidTr="00ED6F80">
        <w:trPr>
          <w:gridBefore w:val="1"/>
          <w:gridAfter w:val="1"/>
          <w:wBefore w:w="170" w:type="dxa"/>
          <w:wAfter w:w="143" w:type="dxa"/>
        </w:trPr>
        <w:tc>
          <w:tcPr>
            <w:tcW w:w="1668" w:type="dxa"/>
            <w:gridSpan w:val="2"/>
            <w:vAlign w:val="center"/>
          </w:tcPr>
          <w:p w14:paraId="5F609693" w14:textId="77777777" w:rsidR="007942A2" w:rsidRPr="00ED6F80" w:rsidRDefault="007942A2" w:rsidP="0075276D">
            <w:pPr>
              <w:spacing w:before="60" w:after="60" w:line="276" w:lineRule="auto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14:paraId="177D8130" w14:textId="77777777" w:rsidR="00707512" w:rsidRPr="00ED6F80" w:rsidRDefault="00707512" w:rsidP="00517520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Renata Franczak – doradca metodyczny CKU-</w:t>
            </w:r>
            <w:proofErr w:type="spellStart"/>
            <w:r w:rsidRPr="00ED6F80">
              <w:rPr>
                <w:rFonts w:cstheme="minorHAnsi"/>
                <w:sz w:val="18"/>
                <w:szCs w:val="18"/>
              </w:rPr>
              <w:t>ODiDZN</w:t>
            </w:r>
            <w:proofErr w:type="spellEnd"/>
          </w:p>
          <w:p w14:paraId="44D1C49C" w14:textId="77777777" w:rsidR="007942A2" w:rsidRPr="00ED6F80" w:rsidRDefault="00707512" w:rsidP="00517520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Tel.:  697 397 510                  e-mail:  rfranczak@odn-grudziadz.edu.pl</w:t>
            </w:r>
          </w:p>
        </w:tc>
      </w:tr>
      <w:tr w:rsidR="007942A2" w:rsidRPr="00ED6F80" w14:paraId="06EE0799" w14:textId="77777777" w:rsidTr="00ED6F80">
        <w:trPr>
          <w:gridBefore w:val="1"/>
          <w:gridAfter w:val="1"/>
          <w:wBefore w:w="170" w:type="dxa"/>
          <w:wAfter w:w="143" w:type="dxa"/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7C2C73A9" w14:textId="77777777" w:rsidR="007942A2" w:rsidRPr="00ED6F80" w:rsidRDefault="007942A2" w:rsidP="00ED6F80">
            <w:pPr>
              <w:spacing w:before="60" w:after="60" w:line="276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/>
                <w:sz w:val="18"/>
                <w:szCs w:val="18"/>
              </w:rPr>
              <w:t>Organizacja:</w:t>
            </w:r>
          </w:p>
        </w:tc>
        <w:tc>
          <w:tcPr>
            <w:tcW w:w="8788" w:type="dxa"/>
            <w:gridSpan w:val="3"/>
            <w:vAlign w:val="center"/>
          </w:tcPr>
          <w:p w14:paraId="4892654E" w14:textId="77777777" w:rsidR="00A029FF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 xml:space="preserve">W celu potwierdzenia swojego uczestnictwa w szkoleniu należy wypełnić i przesłać </w:t>
            </w:r>
            <w:r w:rsidRPr="00ED6F80">
              <w:rPr>
                <w:rFonts w:cstheme="minorHAnsi"/>
                <w:i/>
                <w:sz w:val="18"/>
                <w:szCs w:val="18"/>
              </w:rPr>
              <w:t>Kartę zgłoszenia</w:t>
            </w:r>
            <w:r w:rsidRPr="00ED6F80">
              <w:rPr>
                <w:rFonts w:cstheme="minorHAnsi"/>
                <w:sz w:val="18"/>
                <w:szCs w:val="18"/>
              </w:rPr>
              <w:t xml:space="preserve">  - link do Karty </w:t>
            </w:r>
            <w:hyperlink r:id="rId6" w:history="1">
              <w:r w:rsidRPr="00ED6F80">
                <w:rPr>
                  <w:rStyle w:val="Hipercze"/>
                  <w:rFonts w:cstheme="minorHAnsi"/>
                  <w:sz w:val="18"/>
                  <w:szCs w:val="18"/>
                </w:rPr>
                <w:t>https://tiny.pl/9kcwl</w:t>
              </w:r>
            </w:hyperlink>
          </w:p>
          <w:p w14:paraId="3345467D" w14:textId="77777777" w:rsidR="00A029FF" w:rsidRPr="00ED6F80" w:rsidRDefault="00A029FF" w:rsidP="00A029FF">
            <w:pPr>
              <w:pStyle w:val="Akapitzlist"/>
              <w:spacing w:after="60"/>
              <w:ind w:left="36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 xml:space="preserve">Kartę zgłoszenia można również pobrać ze strony Ośrodka </w:t>
            </w:r>
            <w:hyperlink r:id="rId7" w:history="1">
              <w:r w:rsidRPr="00ED6F80">
                <w:rPr>
                  <w:rStyle w:val="Hipercze"/>
                  <w:rFonts w:cstheme="minorHAnsi"/>
                  <w:sz w:val="18"/>
                  <w:szCs w:val="18"/>
                </w:rPr>
                <w:t>http://www.odn-grudziadz.ehost.pl/</w:t>
              </w:r>
            </w:hyperlink>
            <w:r w:rsidRPr="00ED6F80">
              <w:rPr>
                <w:rFonts w:cstheme="minorHAnsi"/>
                <w:sz w:val="18"/>
                <w:szCs w:val="18"/>
              </w:rPr>
              <w:t xml:space="preserve"> w zakładce </w:t>
            </w:r>
            <w:r w:rsidRPr="00ED6F80">
              <w:rPr>
                <w:rFonts w:cstheme="minorHAnsi"/>
                <w:i/>
                <w:sz w:val="18"/>
                <w:szCs w:val="18"/>
              </w:rPr>
              <w:t xml:space="preserve">Zapis elektroniczny </w:t>
            </w:r>
            <w:r w:rsidRPr="00ED6F80">
              <w:rPr>
                <w:rFonts w:cstheme="minorHAnsi"/>
                <w:sz w:val="18"/>
                <w:szCs w:val="18"/>
              </w:rPr>
              <w:t xml:space="preserve">lub </w:t>
            </w:r>
            <w:r w:rsidRPr="00ED6F80">
              <w:rPr>
                <w:rFonts w:cstheme="minorHAnsi"/>
                <w:i/>
                <w:sz w:val="18"/>
                <w:szCs w:val="18"/>
              </w:rPr>
              <w:t xml:space="preserve">Zgłoszenia </w:t>
            </w:r>
            <w:r w:rsidRPr="00ED6F80">
              <w:rPr>
                <w:rFonts w:cstheme="minorHAnsi"/>
                <w:sz w:val="18"/>
                <w:szCs w:val="18"/>
              </w:rPr>
              <w:sym w:font="Wingdings" w:char="F0E0"/>
            </w:r>
            <w:r w:rsidRPr="00ED6F8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D6F80">
              <w:rPr>
                <w:rFonts w:cstheme="minorHAnsi"/>
                <w:i/>
                <w:sz w:val="18"/>
                <w:szCs w:val="18"/>
              </w:rPr>
              <w:t>Pobieralnia</w:t>
            </w:r>
            <w:proofErr w:type="spellEnd"/>
          </w:p>
          <w:p w14:paraId="03AE0B7F" w14:textId="77777777" w:rsidR="00A029FF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Cs/>
                <w:color w:val="C00000"/>
                <w:sz w:val="18"/>
                <w:szCs w:val="18"/>
              </w:rPr>
            </w:pPr>
            <w:r w:rsidRPr="00ED6F80">
              <w:rPr>
                <w:rFonts w:cstheme="minorHAnsi"/>
                <w:b/>
                <w:color w:val="C00000"/>
                <w:sz w:val="18"/>
                <w:szCs w:val="18"/>
                <w:u w:val="single"/>
              </w:rPr>
              <w:t xml:space="preserve">Na </w:t>
            </w:r>
            <w:r w:rsidRPr="00ED6F80">
              <w:rPr>
                <w:rFonts w:cstheme="minorHAnsi"/>
                <w:b/>
                <w:i/>
                <w:color w:val="C00000"/>
                <w:sz w:val="18"/>
                <w:szCs w:val="18"/>
                <w:u w:val="single"/>
              </w:rPr>
              <w:t>Karcie zgłoszenia</w:t>
            </w:r>
            <w:r w:rsidRPr="00ED6F80">
              <w:rPr>
                <w:rFonts w:cstheme="minorHAnsi"/>
                <w:b/>
                <w:color w:val="C00000"/>
                <w:sz w:val="18"/>
                <w:szCs w:val="18"/>
                <w:u w:val="single"/>
              </w:rPr>
              <w:t xml:space="preserve"> konieczne jest podanie adresata faktury</w:t>
            </w:r>
            <w:r w:rsidRPr="00ED6F80">
              <w:rPr>
                <w:rFonts w:cstheme="minorHAnsi"/>
                <w:bCs/>
                <w:color w:val="C00000"/>
                <w:sz w:val="18"/>
                <w:szCs w:val="18"/>
              </w:rPr>
              <w:t>:</w:t>
            </w:r>
          </w:p>
          <w:p w14:paraId="46FBB1B2" w14:textId="38340940" w:rsidR="00A029FF" w:rsidRPr="00ED6F80" w:rsidRDefault="00A029FF" w:rsidP="00A029FF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 xml:space="preserve">W przypadku, gdy płatnikiem jest osoba uczestnicząca w szkoleniu należy podać dane tej osoby (imię </w:t>
            </w:r>
            <w:r w:rsidR="00ED6F80">
              <w:rPr>
                <w:rFonts w:cstheme="minorHAnsi"/>
                <w:bCs/>
                <w:sz w:val="18"/>
                <w:szCs w:val="18"/>
              </w:rPr>
              <w:br/>
            </w:r>
            <w:r w:rsidRPr="00ED6F80">
              <w:rPr>
                <w:rFonts w:cstheme="minorHAnsi"/>
                <w:bCs/>
                <w:sz w:val="18"/>
                <w:szCs w:val="18"/>
              </w:rPr>
              <w:t>i nazwisko, adres zamieszkania).</w:t>
            </w:r>
          </w:p>
          <w:p w14:paraId="40DCDA19" w14:textId="3F53AE86" w:rsidR="00A029FF" w:rsidRPr="00ED6F80" w:rsidRDefault="00A029FF" w:rsidP="00A029FF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 xml:space="preserve">W przypadku, gdy płatnikiem jest instytucja (szkoła/placówka) należy podać dane dotyczące Nabywcy </w:t>
            </w:r>
            <w:r w:rsidR="00ED6F80">
              <w:rPr>
                <w:rFonts w:cstheme="minorHAnsi"/>
                <w:bCs/>
                <w:sz w:val="18"/>
                <w:szCs w:val="18"/>
              </w:rPr>
              <w:br/>
            </w:r>
            <w:r w:rsidRPr="00ED6F80">
              <w:rPr>
                <w:rFonts w:cstheme="minorHAnsi"/>
                <w:bCs/>
                <w:sz w:val="18"/>
                <w:szCs w:val="18"/>
              </w:rPr>
              <w:t xml:space="preserve">i Odbiorcy. </w:t>
            </w:r>
          </w:p>
          <w:p w14:paraId="73A7C227" w14:textId="77777777" w:rsidR="00A029FF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Dane na zaświadczeniu generowane są na podstawie Karty zgłoszenia.</w:t>
            </w:r>
          </w:p>
          <w:p w14:paraId="05D0408B" w14:textId="0A273DDE" w:rsidR="00A029FF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Warunek odbycia szkolenia – minimum 16 osób.</w:t>
            </w:r>
          </w:p>
          <w:p w14:paraId="2148B70A" w14:textId="277F91A9" w:rsidR="00A029FF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sz w:val="18"/>
                <w:szCs w:val="18"/>
              </w:rPr>
              <w:t>Uczestnicy przed szkoleniem otrzymają, na wskazany w karcie zgłoszenia numer telefonu/adres email, informację o zakwalifikowaniu się na szkolenie</w:t>
            </w:r>
          </w:p>
          <w:p w14:paraId="1DE57609" w14:textId="56475323" w:rsidR="007942A2" w:rsidRPr="00ED6F80" w:rsidRDefault="00A029FF" w:rsidP="00A029FF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D6F80">
              <w:rPr>
                <w:rFonts w:cstheme="minorHAnsi"/>
                <w:bCs/>
                <w:sz w:val="18"/>
                <w:szCs w:val="18"/>
              </w:rPr>
              <w:t>Opłatę za szkolenie proszę dokonać po uzyskaniu informacji o zakwalifikowaniu się na szkolenie.</w:t>
            </w:r>
          </w:p>
        </w:tc>
      </w:tr>
    </w:tbl>
    <w:p w14:paraId="74A62144" w14:textId="77777777" w:rsidR="005043EA" w:rsidRPr="00ED6F8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sectPr w:rsidR="005043EA" w:rsidRPr="00ED6F8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E2D27"/>
    <w:multiLevelType w:val="hybridMultilevel"/>
    <w:tmpl w:val="C9344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D13CF"/>
    <w:multiLevelType w:val="hybridMultilevel"/>
    <w:tmpl w:val="96EC826A"/>
    <w:lvl w:ilvl="0" w:tplc="982A1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45B6"/>
    <w:multiLevelType w:val="hybridMultilevel"/>
    <w:tmpl w:val="1F10F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B"/>
    <w:rsid w:val="00004EDE"/>
    <w:rsid w:val="000E2D1A"/>
    <w:rsid w:val="000E6823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2B65AD"/>
    <w:rsid w:val="003401CB"/>
    <w:rsid w:val="0034544B"/>
    <w:rsid w:val="003C74B5"/>
    <w:rsid w:val="003E346A"/>
    <w:rsid w:val="00472325"/>
    <w:rsid w:val="00497144"/>
    <w:rsid w:val="004C61A9"/>
    <w:rsid w:val="0050049F"/>
    <w:rsid w:val="005043EA"/>
    <w:rsid w:val="00505CA0"/>
    <w:rsid w:val="00506F80"/>
    <w:rsid w:val="0051752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07512"/>
    <w:rsid w:val="00724EFB"/>
    <w:rsid w:val="0075276D"/>
    <w:rsid w:val="00763445"/>
    <w:rsid w:val="007942A2"/>
    <w:rsid w:val="00796BE1"/>
    <w:rsid w:val="007B5CF0"/>
    <w:rsid w:val="007D3FBF"/>
    <w:rsid w:val="007F730C"/>
    <w:rsid w:val="00856FDB"/>
    <w:rsid w:val="00885CEC"/>
    <w:rsid w:val="008903FF"/>
    <w:rsid w:val="008B246F"/>
    <w:rsid w:val="009142EA"/>
    <w:rsid w:val="009975D4"/>
    <w:rsid w:val="009B4414"/>
    <w:rsid w:val="009B6BB3"/>
    <w:rsid w:val="00A029FF"/>
    <w:rsid w:val="00A238C8"/>
    <w:rsid w:val="00A34893"/>
    <w:rsid w:val="00A53053"/>
    <w:rsid w:val="00A7464D"/>
    <w:rsid w:val="00A756DF"/>
    <w:rsid w:val="00A84E0E"/>
    <w:rsid w:val="00B5383C"/>
    <w:rsid w:val="00B900F9"/>
    <w:rsid w:val="00BA2741"/>
    <w:rsid w:val="00C24CFE"/>
    <w:rsid w:val="00C3235F"/>
    <w:rsid w:val="00D603BC"/>
    <w:rsid w:val="00D81638"/>
    <w:rsid w:val="00DA0E5A"/>
    <w:rsid w:val="00EB2D79"/>
    <w:rsid w:val="00EB4DD9"/>
    <w:rsid w:val="00ED6F80"/>
    <w:rsid w:val="00EE3667"/>
    <w:rsid w:val="00F13746"/>
    <w:rsid w:val="00F20ACB"/>
    <w:rsid w:val="00F27DC8"/>
    <w:rsid w:val="00F71786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E97"/>
  <w15:docId w15:val="{03F45EBF-D944-47EE-9686-97AA802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User</cp:lastModifiedBy>
  <cp:revision>3</cp:revision>
  <cp:lastPrinted>2022-09-07T10:14:00Z</cp:lastPrinted>
  <dcterms:created xsi:type="dcterms:W3CDTF">2023-09-12T07:03:00Z</dcterms:created>
  <dcterms:modified xsi:type="dcterms:W3CDTF">2023-11-07T14:17:00Z</dcterms:modified>
</cp:coreProperties>
</file>